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3722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mallCaps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4"/>
          <w:szCs w:val="24"/>
          <w:rtl w:val="0"/>
        </w:rPr>
        <w:t xml:space="preserve">РЕЗУЛЬТАТИ</w:t>
      </w:r>
    </w:p>
    <w:p w:rsidR="00000000" w:rsidDel="00000000" w:rsidP="00000000" w:rsidRDefault="00000000" w:rsidRPr="00000000" w14:paraId="00000002">
      <w:pPr>
        <w:tabs>
          <w:tab w:val="left" w:pos="3722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mallCaps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4"/>
          <w:szCs w:val="24"/>
          <w:rtl w:val="0"/>
        </w:rPr>
        <w:t xml:space="preserve">ОПИТУВАННЯ ЗДОБУВАЧІВ ВИПУСКНИХ КУРСІВ ПЕРШОГО (БАКАЛАВРСЬКОГО) РІВНЯ ВИЩОЇ ОСВІТИ ЩОДО ЯКОСТІ ОРГАНІЗАЦІЇ </w:t>
      </w:r>
    </w:p>
    <w:p w:rsidR="00000000" w:rsidDel="00000000" w:rsidP="00000000" w:rsidRDefault="00000000" w:rsidRPr="00000000" w14:paraId="00000003">
      <w:pPr>
        <w:tabs>
          <w:tab w:val="left" w:pos="3722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mallCaps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4"/>
          <w:szCs w:val="24"/>
          <w:rtl w:val="0"/>
        </w:rPr>
        <w:t xml:space="preserve">І ЗМІСТОВОГО НАПОВНЕННЯ ПРАКТИК </w:t>
      </w:r>
    </w:p>
    <w:p w:rsidR="00000000" w:rsidDel="00000000" w:rsidP="00000000" w:rsidRDefault="00000000" w:rsidRPr="00000000" w14:paraId="00000004">
      <w:pPr>
        <w:tabs>
          <w:tab w:val="left" w:pos="5333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Факультет фізичного виховання та спорту</w:t>
      </w:r>
    </w:p>
    <w:p w:rsidR="00000000" w:rsidDel="00000000" w:rsidP="00000000" w:rsidRDefault="00000000" w:rsidRPr="00000000" w14:paraId="00000005">
      <w:pPr>
        <w:tabs>
          <w:tab w:val="left" w:pos="5333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after="0" w:line="360" w:lineRule="auto"/>
        <w:ind w:firstLine="60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 метою внутрішнього забезпечення якості освітньої діяльності, організації зворотного зв’язку зі здобувачами, покращення якості організації та змістового наповнення практик в Херсонському державному університеті впродовж травня/червня 2021 року було проведено опитування здобувачів випускних курсів першого (бакалаврського) рівня вищої освіти денної форми навчання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щодо якості організації і змістового наповнення практики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7">
      <w:pPr>
        <w:widowControl w:val="0"/>
        <w:spacing w:after="0" w:line="360" w:lineRule="auto"/>
        <w:ind w:firstLine="60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Основною метою опитування було визначення рівня задоволеності здобувачів якістю організації, змістовим наповненням практик, можливістю формування індивідуальної освітньої траєкторії, відповідності вимогам студентоцентрованого підходу та принципам академічної свободи.</w:t>
      </w:r>
    </w:p>
    <w:p w:rsidR="00000000" w:rsidDel="00000000" w:rsidP="00000000" w:rsidRDefault="00000000" w:rsidRPr="00000000" w14:paraId="00000008">
      <w:pPr>
        <w:tabs>
          <w:tab w:val="left" w:pos="3722"/>
        </w:tabs>
        <w:spacing w:after="0" w:line="36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опитуванні, шляхом анонімного анкетування, взяли участь 13 (22,03%) здобувачів випускних курсів першого (бакалаврського) рівня вищої освіти денної форми навчання факультету фізичного виховання та спорту.</w:t>
      </w:r>
    </w:p>
    <w:p w:rsidR="00000000" w:rsidDel="00000000" w:rsidP="00000000" w:rsidRDefault="00000000" w:rsidRPr="00000000" w14:paraId="00000009">
      <w:pPr>
        <w:tabs>
          <w:tab w:val="left" w:pos="3722"/>
        </w:tabs>
        <w:spacing w:after="0" w:before="24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Аналіз рівня залученості здобувачів випускних курсів першого (бакалаврського) рівня вищої освіти за освітніми програми факультету фізичного виховання та спорту до опитування  щодо якості організації і змістового наповнення практик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pos="3722"/>
        </w:tabs>
        <w:spacing w:after="0" w:line="36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pos="3722"/>
        </w:tabs>
        <w:spacing w:after="0" w:line="36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5468303" cy="2955839"/>
            <wp:effectExtent b="0" l="0" r="0" t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68303" cy="295583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pos="3722"/>
        </w:tabs>
        <w:spacing w:after="0" w:before="24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Рівень задоволеності здобувачів факультету фізичного виховання та спорту відповідно до першого блоку (11 питань анкети), який оцінювався за п’ятибальною шкалою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pos="3722"/>
        </w:tabs>
        <w:spacing w:after="0" w:line="36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 таблиці наведені відповіді на питання у вигляді оцінок, </w:t>
      </w:r>
    </w:p>
    <w:p w:rsidR="00000000" w:rsidDel="00000000" w:rsidP="00000000" w:rsidRDefault="00000000" w:rsidRPr="00000000" w14:paraId="0000000E">
      <w:pPr>
        <w:tabs>
          <w:tab w:val="left" w:pos="3722"/>
        </w:tabs>
        <w:spacing w:after="0" w:line="36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 «1» – категорично незадовільно (категорично не згоден)</w:t>
      </w:r>
    </w:p>
    <w:p w:rsidR="00000000" w:rsidDel="00000000" w:rsidP="00000000" w:rsidRDefault="00000000" w:rsidRPr="00000000" w14:paraId="0000000F">
      <w:pPr>
        <w:tabs>
          <w:tab w:val="left" w:pos="3722"/>
        </w:tabs>
        <w:spacing w:after="0" w:line="36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«2» – в цілому незадовільно (в цілому не згоден)</w:t>
      </w:r>
    </w:p>
    <w:p w:rsidR="00000000" w:rsidDel="00000000" w:rsidP="00000000" w:rsidRDefault="00000000" w:rsidRPr="00000000" w14:paraId="00000010">
      <w:pPr>
        <w:tabs>
          <w:tab w:val="left" w:pos="3722"/>
        </w:tabs>
        <w:spacing w:after="0" w:line="36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«3» – задовільно (нейтральне ставлення)</w:t>
      </w:r>
    </w:p>
    <w:p w:rsidR="00000000" w:rsidDel="00000000" w:rsidP="00000000" w:rsidRDefault="00000000" w:rsidRPr="00000000" w14:paraId="00000011">
      <w:pPr>
        <w:tabs>
          <w:tab w:val="left" w:pos="3722"/>
        </w:tabs>
        <w:spacing w:after="0" w:line="36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«4» – добре (переважно згоден)</w:t>
      </w:r>
    </w:p>
    <w:p w:rsidR="00000000" w:rsidDel="00000000" w:rsidP="00000000" w:rsidRDefault="00000000" w:rsidRPr="00000000" w14:paraId="00000012">
      <w:pPr>
        <w:tabs>
          <w:tab w:val="left" w:pos="3722"/>
        </w:tabs>
        <w:spacing w:after="0" w:line="36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«5» – відмінно (повністю згоден)</w:t>
      </w:r>
    </w:p>
    <w:tbl>
      <w:tblPr>
        <w:tblStyle w:val="Table1"/>
        <w:tblW w:w="9209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650"/>
        <w:gridCol w:w="1559"/>
        <w:tblGridChange w:id="0">
          <w:tblGrid>
            <w:gridCol w:w="7650"/>
            <w:gridCol w:w="1559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3">
            <w:pPr>
              <w:tabs>
                <w:tab w:val="left" w:pos="3722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Питання анкети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tabs>
                <w:tab w:val="left" w:pos="3722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Середня оцінка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tabs>
                <w:tab w:val="left" w:pos="3722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Чи відповідає Вашій спеціальності база проходження практики?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tabs>
                <w:tab w:val="left" w:pos="3722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tabs>
                <w:tab w:val="left" w:pos="3722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Чи знадобилися Вам здобуті в університеті теоретичні знання для виконання практичних завдань на базі проходження практики?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tabs>
                <w:tab w:val="left" w:pos="3722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4,69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tabs>
                <w:tab w:val="left" w:pos="3722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Чи ознайомили Вас керівники практики від університету із порядком проходження і програмою практики?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tabs>
                <w:tab w:val="left" w:pos="3722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tabs>
                <w:tab w:val="left" w:pos="3722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Чи ознайомили Вас керівники практики від університету із критеріями оцінювання та порядком захисту звіту про проходження практики?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tabs>
                <w:tab w:val="left" w:pos="3722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4,85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tabs>
                <w:tab w:val="left" w:pos="3722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 Чи були доступні керівники практики від університету для консультацій?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tabs>
                <w:tab w:val="left" w:pos="3722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4,85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tabs>
                <w:tab w:val="left" w:pos="3722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 Чи достатня, на Вашу думку, кількість годин, виділених на проходження практики та для виконання програми практики?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tabs>
                <w:tab w:val="left" w:pos="3722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4,85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tabs>
                <w:tab w:val="left" w:pos="3722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 Чи ознайомили Вас керівники практики від бази практики з особливостями проходження практики?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tabs>
                <w:tab w:val="left" w:pos="3722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4,69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tabs>
                <w:tab w:val="left" w:pos="3722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 Чи були доступні керівники від бази практики для консультацій?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tabs>
                <w:tab w:val="left" w:pos="3722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4,92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tabs>
                <w:tab w:val="left" w:pos="3722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 Чи відповідає програма практики діяльності бази практики?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tabs>
                <w:tab w:val="left" w:pos="3722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4,92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tabs>
                <w:tab w:val="left" w:pos="3722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 Чи сприяло проходження практики формуванню у Вас професійних компетентностей?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tabs>
                <w:tab w:val="left" w:pos="3722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4,69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tabs>
                <w:tab w:val="left" w:pos="3722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 Чи порекомендуєте Ви цю базу практики іншим здобувачам?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tabs>
                <w:tab w:val="left" w:pos="3722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4,92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B">
            <w:pPr>
              <w:tabs>
                <w:tab w:val="left" w:pos="3722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Середній бал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tabs>
                <w:tab w:val="left" w:pos="3722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4,9</w:t>
            </w:r>
          </w:p>
        </w:tc>
      </w:tr>
    </w:tbl>
    <w:p w:rsidR="00000000" w:rsidDel="00000000" w:rsidP="00000000" w:rsidRDefault="00000000" w:rsidRPr="00000000" w14:paraId="0000002D">
      <w:pPr>
        <w:tabs>
          <w:tab w:val="left" w:pos="3722"/>
        </w:tabs>
        <w:spacing w:after="0" w:before="240"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Рівень задоволеності здобувачів відповідно до першого блоку (11 питань анкети), який оцінювався за п’ятибальною шкалою за освітніми програмами</w:t>
      </w:r>
    </w:p>
    <w:p w:rsidR="00000000" w:rsidDel="00000000" w:rsidP="00000000" w:rsidRDefault="00000000" w:rsidRPr="00000000" w14:paraId="0000002E">
      <w:pPr>
        <w:tabs>
          <w:tab w:val="left" w:pos="3722"/>
        </w:tabs>
        <w:spacing w:after="0" w:line="276" w:lineRule="auto"/>
        <w:ind w:firstLine="567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123.000000000004" w:type="dxa"/>
        <w:jc w:val="center"/>
        <w:tblBorders>
          <w:top w:color="c0504d" w:space="0" w:sz="8" w:val="single"/>
          <w:left w:color="000000" w:space="0" w:sz="4" w:val="single"/>
          <w:bottom w:color="c0504d" w:space="0" w:sz="8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03"/>
        <w:gridCol w:w="55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17"/>
        <w:gridCol w:w="1241"/>
        <w:tblGridChange w:id="0">
          <w:tblGrid>
            <w:gridCol w:w="2503"/>
            <w:gridCol w:w="559"/>
            <w:gridCol w:w="567"/>
            <w:gridCol w:w="567"/>
            <w:gridCol w:w="567"/>
            <w:gridCol w:w="567"/>
            <w:gridCol w:w="567"/>
            <w:gridCol w:w="567"/>
            <w:gridCol w:w="567"/>
            <w:gridCol w:w="567"/>
            <w:gridCol w:w="567"/>
            <w:gridCol w:w="717"/>
            <w:gridCol w:w="124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tabs>
                <w:tab w:val="left" w:pos="3722"/>
              </w:tabs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ОП/№ питання</w:t>
            </w:r>
          </w:p>
        </w:tc>
        <w:tc>
          <w:tcPr>
            <w:tcBorders>
              <w:top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tabs>
                <w:tab w:val="left" w:pos="3722"/>
              </w:tabs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tcBorders>
              <w:top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tabs>
                <w:tab w:val="left" w:pos="3722"/>
              </w:tabs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tcBorders>
              <w:top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tabs>
                <w:tab w:val="left" w:pos="3722"/>
              </w:tabs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tcBorders>
              <w:top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tabs>
                <w:tab w:val="left" w:pos="3722"/>
              </w:tabs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4.</w:t>
            </w:r>
          </w:p>
        </w:tc>
        <w:tc>
          <w:tcPr>
            <w:tcBorders>
              <w:top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tabs>
                <w:tab w:val="left" w:pos="3722"/>
              </w:tabs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5.</w:t>
            </w:r>
          </w:p>
        </w:tc>
        <w:tc>
          <w:tcPr>
            <w:tcBorders>
              <w:top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tabs>
                <w:tab w:val="left" w:pos="3722"/>
              </w:tabs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6.</w:t>
            </w:r>
          </w:p>
        </w:tc>
        <w:tc>
          <w:tcPr>
            <w:tcBorders>
              <w:top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tabs>
                <w:tab w:val="left" w:pos="3722"/>
              </w:tabs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7.</w:t>
            </w:r>
          </w:p>
        </w:tc>
        <w:tc>
          <w:tcPr>
            <w:tcBorders>
              <w:top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tabs>
                <w:tab w:val="left" w:pos="3722"/>
              </w:tabs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8.</w:t>
            </w:r>
          </w:p>
        </w:tc>
        <w:tc>
          <w:tcPr>
            <w:tcBorders>
              <w:top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tabs>
                <w:tab w:val="left" w:pos="3722"/>
              </w:tabs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9.</w:t>
            </w:r>
          </w:p>
        </w:tc>
        <w:tc>
          <w:tcPr>
            <w:tcBorders>
              <w:top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tabs>
                <w:tab w:val="left" w:pos="3722"/>
              </w:tabs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10.</w:t>
            </w:r>
          </w:p>
        </w:tc>
        <w:tc>
          <w:tcPr>
            <w:tcBorders>
              <w:top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tabs>
                <w:tab w:val="left" w:pos="3722"/>
              </w:tabs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11.</w:t>
            </w:r>
          </w:p>
        </w:tc>
        <w:tc>
          <w:tcPr>
            <w:tcBorders>
              <w:top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tabs>
                <w:tab w:val="left" w:pos="3722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Середній</w:t>
            </w:r>
          </w:p>
          <w:p w:rsidR="00000000" w:rsidDel="00000000" w:rsidP="00000000" w:rsidRDefault="00000000" w:rsidRPr="00000000" w14:paraId="0000003C">
            <w:pPr>
              <w:tabs>
                <w:tab w:val="left" w:pos="3722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бал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D">
            <w:pPr>
              <w:tabs>
                <w:tab w:val="left" w:pos="3722"/>
              </w:tabs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Середня освіта (Фізична культура)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tabs>
                <w:tab w:val="left" w:pos="3722"/>
              </w:tabs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tabs>
                <w:tab w:val="left" w:pos="3722"/>
              </w:tabs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4,6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tabs>
                <w:tab w:val="left" w:pos="3722"/>
              </w:tabs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tabs>
                <w:tab w:val="left" w:pos="3722"/>
              </w:tabs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4,9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tabs>
                <w:tab w:val="left" w:pos="3722"/>
              </w:tabs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4,8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tabs>
                <w:tab w:val="left" w:pos="3722"/>
              </w:tabs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4,8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tabs>
                <w:tab w:val="left" w:pos="3722"/>
              </w:tabs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4,6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tabs>
                <w:tab w:val="left" w:pos="3722"/>
              </w:tabs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4,9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tabs>
                <w:tab w:val="left" w:pos="3722"/>
              </w:tabs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4,9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tabs>
                <w:tab w:val="left" w:pos="3722"/>
              </w:tabs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4,6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tabs>
                <w:tab w:val="left" w:pos="3722"/>
              </w:tabs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4,9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tabs>
                <w:tab w:val="left" w:pos="3722"/>
              </w:tabs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4,8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tabs>
                <w:tab w:val="left" w:pos="3722"/>
              </w:tabs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Фізична культура і спорт</w:t>
            </w:r>
          </w:p>
        </w:tc>
        <w:tc>
          <w:tcPr>
            <w:tcBorders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tabs>
                <w:tab w:val="left" w:pos="3722"/>
              </w:tabs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4C">
            <w:pPr>
              <w:tabs>
                <w:tab w:val="left" w:pos="3722"/>
              </w:tabs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tabs>
                <w:tab w:val="left" w:pos="3722"/>
              </w:tabs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tabs>
                <w:tab w:val="left" w:pos="3722"/>
              </w:tabs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4,8</w:t>
            </w:r>
          </w:p>
        </w:tc>
        <w:tc>
          <w:tcPr>
            <w:tcBorders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4F">
            <w:pPr>
              <w:tabs>
                <w:tab w:val="left" w:pos="3722"/>
              </w:tabs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50">
            <w:pPr>
              <w:tabs>
                <w:tab w:val="left" w:pos="3722"/>
              </w:tabs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51">
            <w:pPr>
              <w:tabs>
                <w:tab w:val="left" w:pos="3722"/>
              </w:tabs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52">
            <w:pPr>
              <w:tabs>
                <w:tab w:val="left" w:pos="3722"/>
              </w:tabs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53">
            <w:pPr>
              <w:tabs>
                <w:tab w:val="left" w:pos="3722"/>
              </w:tabs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54">
            <w:pPr>
              <w:tabs>
                <w:tab w:val="left" w:pos="3722"/>
              </w:tabs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55">
            <w:pPr>
              <w:tabs>
                <w:tab w:val="left" w:pos="3722"/>
              </w:tabs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tabs>
                <w:tab w:val="left" w:pos="3722"/>
              </w:tabs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4,98</w:t>
            </w:r>
          </w:p>
        </w:tc>
      </w:tr>
    </w:tbl>
    <w:p w:rsidR="00000000" w:rsidDel="00000000" w:rsidP="00000000" w:rsidRDefault="00000000" w:rsidRPr="00000000" w14:paraId="00000057">
      <w:pPr>
        <w:tabs>
          <w:tab w:val="left" w:pos="3722"/>
        </w:tabs>
        <w:spacing w:after="0" w:line="36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tabs>
          <w:tab w:val="left" w:pos="3722"/>
        </w:tabs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tabs>
          <w:tab w:val="left" w:pos="3722"/>
        </w:tabs>
        <w:spacing w:after="0" w:line="36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питання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«Чи була у вас можливість самостійно обрати базу практики із запропонованого переліку?»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відповіді розподілились наступним чином: </w:t>
      </w:r>
    </w:p>
    <w:p w:rsidR="00000000" w:rsidDel="00000000" w:rsidP="00000000" w:rsidRDefault="00000000" w:rsidRPr="00000000" w14:paraId="0000005A">
      <w:pPr>
        <w:tabs>
          <w:tab w:val="left" w:pos="3722"/>
        </w:tabs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3011650" cy="1817199"/>
            <wp:effectExtent b="0" l="0" r="0" t="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11650" cy="181719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tabs>
          <w:tab w:val="left" w:pos="3722"/>
        </w:tabs>
        <w:spacing w:after="0" w:line="36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питання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«Зазначте, будь ласка, позитивні сторони практики»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здобувачі дають наступні відповіді: 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722"/>
        </w:tabs>
        <w:spacing w:after="0" w:before="0" w:line="360" w:lineRule="auto"/>
        <w:ind w:left="1287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Дуже позитивно</w:t>
      </w:r>
    </w:p>
    <w:p w:rsidR="00000000" w:rsidDel="00000000" w:rsidP="00000000" w:rsidRDefault="00000000" w:rsidRPr="00000000" w14:paraId="0000005D">
      <w:pPr>
        <w:numPr>
          <w:ilvl w:val="0"/>
          <w:numId w:val="1"/>
        </w:numPr>
        <w:tabs>
          <w:tab w:val="left" w:pos="3722"/>
        </w:tabs>
        <w:spacing w:after="0" w:line="360" w:lineRule="auto"/>
        <w:ind w:left="1287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Здобуття досвіду (4)</w:t>
      </w:r>
    </w:p>
    <w:p w:rsidR="00000000" w:rsidDel="00000000" w:rsidP="00000000" w:rsidRDefault="00000000" w:rsidRPr="00000000" w14:paraId="0000005E">
      <w:pPr>
        <w:numPr>
          <w:ilvl w:val="0"/>
          <w:numId w:val="1"/>
        </w:numPr>
        <w:tabs>
          <w:tab w:val="left" w:pos="3722"/>
        </w:tabs>
        <w:spacing w:after="0" w:line="360" w:lineRule="auto"/>
        <w:ind w:left="1287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Спілкування з учнями (2)</w:t>
      </w:r>
    </w:p>
    <w:p w:rsidR="00000000" w:rsidDel="00000000" w:rsidP="00000000" w:rsidRDefault="00000000" w:rsidRPr="00000000" w14:paraId="0000005F">
      <w:pPr>
        <w:numPr>
          <w:ilvl w:val="0"/>
          <w:numId w:val="1"/>
        </w:numPr>
        <w:tabs>
          <w:tab w:val="left" w:pos="3722"/>
        </w:tabs>
        <w:spacing w:after="0" w:line="360" w:lineRule="auto"/>
        <w:ind w:left="1287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Розвиток, навчання самого себе</w:t>
      </w:r>
    </w:p>
    <w:p w:rsidR="00000000" w:rsidDel="00000000" w:rsidP="00000000" w:rsidRDefault="00000000" w:rsidRPr="00000000" w14:paraId="00000060">
      <w:pPr>
        <w:numPr>
          <w:ilvl w:val="0"/>
          <w:numId w:val="1"/>
        </w:numPr>
        <w:tabs>
          <w:tab w:val="left" w:pos="3722"/>
        </w:tabs>
        <w:spacing w:after="0" w:line="360" w:lineRule="auto"/>
        <w:ind w:left="1287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Навчилася проводити заняття в школі</w:t>
      </w:r>
    </w:p>
    <w:p w:rsidR="00000000" w:rsidDel="00000000" w:rsidP="00000000" w:rsidRDefault="00000000" w:rsidRPr="00000000" w14:paraId="00000061">
      <w:pPr>
        <w:numPr>
          <w:ilvl w:val="0"/>
          <w:numId w:val="1"/>
        </w:numPr>
        <w:tabs>
          <w:tab w:val="left" w:pos="3722"/>
        </w:tabs>
        <w:spacing w:after="0" w:line="360" w:lineRule="auto"/>
        <w:ind w:left="1287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Дає самостійності для проведення тренувань в якості тренера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722"/>
        </w:tabs>
        <w:spacing w:after="0" w:before="0" w:line="360" w:lineRule="auto"/>
        <w:ind w:left="1287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Була можливість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працювати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з дітьми і відчути всі особливості роботи.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722"/>
        </w:tabs>
        <w:spacing w:after="0" w:before="0" w:line="360" w:lineRule="auto"/>
        <w:ind w:left="1287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Практика допомогла мені використати свої знання, які я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здобула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протягом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усього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навчання, на базі практики був весь необхідний інвентар для роботи, дуже професійний тренерський склад, а керівник практики з університету Харченко-Баран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цька Л.Л. завжди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допомагала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була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 зв‘язку і пояснювала вчасно всю інформацію.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722"/>
        </w:tabs>
        <w:spacing w:after="0" w:before="0" w:line="360" w:lineRule="auto"/>
        <w:ind w:left="1287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Мені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надавали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більше годин, а ніж 45 хв як урок, в ліцеї в мене була пара годину 20, це дало змогу краще пройти практику, та добре засвоїти матеріал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tabs>
          <w:tab w:val="left" w:pos="3722"/>
        </w:tabs>
        <w:spacing w:after="0" w:line="36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питання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«Ваші пропозиції щодо покращення практики у майбутньому»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здобувачі дають наступні відповіді: 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722"/>
        </w:tabs>
        <w:spacing w:after="0" w:before="0" w:line="360" w:lineRule="auto"/>
        <w:ind w:left="1287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Все добре (3)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722"/>
        </w:tabs>
        <w:spacing w:after="0" w:before="0" w:line="360" w:lineRule="auto"/>
        <w:ind w:left="1287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Їх немає -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722"/>
        </w:tabs>
        <w:spacing w:after="0" w:before="0" w:line="360" w:lineRule="auto"/>
        <w:ind w:left="1287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Робота в школ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і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722"/>
        </w:tabs>
        <w:spacing w:after="0" w:before="0" w:line="360" w:lineRule="auto"/>
        <w:ind w:left="1287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Меншу кількість документації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722"/>
        </w:tabs>
        <w:spacing w:after="0" w:before="0" w:line="360" w:lineRule="auto"/>
        <w:ind w:left="1287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Ніяких, все чудово, я в захваті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722"/>
        </w:tabs>
        <w:spacing w:after="0" w:before="0" w:line="360" w:lineRule="auto"/>
        <w:ind w:left="1287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мою думку нічого покращувати не треба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(2)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1"/>
      <w:numFmt w:val="bullet"/>
      <w:lvlText w:val="-"/>
      <w:lvlJc w:val="left"/>
      <w:pPr>
        <w:ind w:left="1287" w:hanging="360.0000000000001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1"/>
      <w:numFmt w:val="bullet"/>
      <w:lvlText w:val="-"/>
      <w:lvlJc w:val="left"/>
      <w:pPr>
        <w:ind w:left="1287" w:hanging="360.0000000000001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9B1D73"/>
    <w:pPr>
      <w:spacing w:after="160" w:line="259" w:lineRule="auto"/>
    </w:pPr>
    <w:rPr>
      <w:lang w:eastAsia="en-US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99"/>
    <w:rsid w:val="00B017F8"/>
    <w:rPr>
      <w:sz w:val="20"/>
      <w:szCs w:val="20"/>
    </w:r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a4">
    <w:name w:val="List Paragraph"/>
    <w:basedOn w:val="a"/>
    <w:uiPriority w:val="99"/>
    <w:qFormat w:val="1"/>
    <w:rsid w:val="001F30F2"/>
    <w:pPr>
      <w:ind w:left="720"/>
      <w:contextualSpacing w:val="1"/>
    </w:pPr>
  </w:style>
  <w:style w:type="paragraph" w:styleId="a5">
    <w:name w:val="Balloon Text"/>
    <w:basedOn w:val="a"/>
    <w:link w:val="a6"/>
    <w:uiPriority w:val="99"/>
    <w:semiHidden w:val="1"/>
    <w:unhideWhenUsed w:val="1"/>
    <w:rsid w:val="00811A28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a6" w:customStyle="1">
    <w:name w:val="Текст выноски Знак"/>
    <w:basedOn w:val="a0"/>
    <w:link w:val="a5"/>
    <w:uiPriority w:val="99"/>
    <w:semiHidden w:val="1"/>
    <w:rsid w:val="00811A28"/>
    <w:rPr>
      <w:rFonts w:ascii="Tahoma" w:cs="Tahoma" w:hAnsi="Tahoma"/>
      <w:sz w:val="16"/>
      <w:szCs w:val="16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rPr>
      <w:color w:val="943734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2vH10o9ym/Deimt5tXCRw+fYtBA==">AMUW2mVmUezv4SQ9aEmiMNZgRKfqUajqLWXRDBBlHQrJs4vcF8Pi+pKML45ZYgxs+7JrS6J4tSFcd3R9VH86E9CNMr36IK+gA4qkXNc+v8ASQRaNAOEH3qw=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2021-01-16T09:04:00Z</dcterms:created>
  <dc:creator>Piskorska Olga</dc:creator>
</cp:coreProperties>
</file>